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746F6" w14:textId="77777777" w:rsidR="00EE5435" w:rsidRDefault="00EE5435" w:rsidP="0035690B">
      <w:pPr>
        <w:pStyle w:val="Default"/>
        <w:rPr>
          <w:b/>
          <w:sz w:val="23"/>
          <w:szCs w:val="23"/>
        </w:rPr>
      </w:pPr>
    </w:p>
    <w:p w14:paraId="696A33BD" w14:textId="77777777" w:rsidR="00C80BC2" w:rsidRDefault="00C80BC2" w:rsidP="00C80BC2"/>
    <w:p w14:paraId="2A4FDAD7" w14:textId="77777777" w:rsidR="00C80BC2" w:rsidRPr="00E52EB1" w:rsidRDefault="00C80BC2" w:rsidP="00C80BC2">
      <w:pPr>
        <w:pStyle w:val="Default"/>
        <w:rPr>
          <w:rFonts w:ascii="Arial" w:hAnsi="Arial" w:cs="Arial"/>
          <w:b/>
          <w:sz w:val="22"/>
          <w:szCs w:val="22"/>
        </w:rPr>
      </w:pPr>
    </w:p>
    <w:tbl>
      <w:tblPr>
        <w:tblW w:w="921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6"/>
        <w:gridCol w:w="6128"/>
      </w:tblGrid>
      <w:tr w:rsidR="00C80BC2" w14:paraId="524592AC" w14:textId="77777777" w:rsidTr="00DB3592">
        <w:trPr>
          <w:trHeight w:val="1209"/>
        </w:trPr>
        <w:tc>
          <w:tcPr>
            <w:tcW w:w="3086" w:type="dxa"/>
            <w:tcBorders>
              <w:top w:val="single" w:sz="4" w:space="0" w:color="auto"/>
              <w:left w:val="single" w:sz="4" w:space="0" w:color="auto"/>
              <w:bottom w:val="single" w:sz="4" w:space="0" w:color="auto"/>
              <w:right w:val="nil"/>
            </w:tcBorders>
            <w:vAlign w:val="bottom"/>
          </w:tcPr>
          <w:p w14:paraId="548B2346" w14:textId="77777777" w:rsidR="00C80BC2" w:rsidRPr="00A6219F" w:rsidRDefault="00C80BC2" w:rsidP="00DB3592">
            <w:pPr>
              <w:tabs>
                <w:tab w:val="left" w:pos="0"/>
              </w:tabs>
              <w:jc w:val="center"/>
              <w:outlineLvl w:val="0"/>
              <w:rPr>
                <w:noProof/>
                <w:sz w:val="2"/>
                <w:szCs w:val="20"/>
                <w:lang w:eastAsia="en-AU"/>
              </w:rPr>
            </w:pPr>
          </w:p>
          <w:p w14:paraId="78D524F8" w14:textId="009C69D3" w:rsidR="00C80BC2" w:rsidRPr="00A6219F" w:rsidRDefault="00450294" w:rsidP="00DB3592">
            <w:pPr>
              <w:tabs>
                <w:tab w:val="left" w:pos="0"/>
              </w:tabs>
              <w:jc w:val="center"/>
              <w:outlineLvl w:val="0"/>
              <w:rPr>
                <w:rFonts w:ascii="Verdana" w:eastAsia="Calibri" w:hAnsi="Verdana" w:cs="Arial"/>
                <w:b/>
                <w:sz w:val="16"/>
                <w:szCs w:val="16"/>
              </w:rPr>
            </w:pPr>
            <w:r w:rsidRPr="004C3758">
              <w:rPr>
                <w:noProof/>
                <w:lang w:eastAsia="en-AU"/>
              </w:rPr>
              <w:drawing>
                <wp:inline distT="0" distB="0" distL="0" distR="0" wp14:anchorId="2F308B39" wp14:editId="74B5E198">
                  <wp:extent cx="1333500" cy="1266825"/>
                  <wp:effectExtent l="0" t="0" r="0" b="9525"/>
                  <wp:docPr id="1" name="Picture 1" descr="10068-ROMSEY-PS---FINAL-LOGO-ONL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8-ROMSEY-PS---FINAL-LOGO-ONLY (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tc>
        <w:tc>
          <w:tcPr>
            <w:tcW w:w="6128" w:type="dxa"/>
            <w:tcBorders>
              <w:top w:val="single" w:sz="4" w:space="0" w:color="auto"/>
              <w:left w:val="nil"/>
              <w:bottom w:val="single" w:sz="4" w:space="0" w:color="auto"/>
              <w:right w:val="single" w:sz="4" w:space="0" w:color="auto"/>
            </w:tcBorders>
            <w:vAlign w:val="center"/>
          </w:tcPr>
          <w:p w14:paraId="23F8378E" w14:textId="77777777" w:rsidR="00C80BC2" w:rsidRPr="00A6219F" w:rsidRDefault="00C80BC2" w:rsidP="00DB3592">
            <w:pPr>
              <w:pStyle w:val="Header"/>
              <w:jc w:val="center"/>
              <w:rPr>
                <w:rFonts w:ascii="Verdana" w:eastAsia="Calibri" w:hAnsi="Verdana" w:cs="Arial"/>
                <w:b/>
                <w:sz w:val="18"/>
              </w:rPr>
            </w:pPr>
          </w:p>
          <w:p w14:paraId="04780700" w14:textId="77777777" w:rsidR="00C80BC2" w:rsidRPr="00870443" w:rsidRDefault="00C80BC2" w:rsidP="00DB3592">
            <w:pPr>
              <w:pStyle w:val="Header"/>
              <w:jc w:val="center"/>
              <w:rPr>
                <w:rFonts w:eastAsia="Calibri"/>
                <w:b/>
                <w:sz w:val="28"/>
              </w:rPr>
            </w:pPr>
          </w:p>
          <w:p w14:paraId="0BB13843" w14:textId="77777777" w:rsidR="00C80BC2" w:rsidRPr="00870443" w:rsidRDefault="00C80BC2" w:rsidP="00DB3592">
            <w:pPr>
              <w:pStyle w:val="Header"/>
              <w:jc w:val="right"/>
              <w:rPr>
                <w:b/>
                <w:sz w:val="28"/>
              </w:rPr>
            </w:pPr>
            <w:r w:rsidRPr="00870443">
              <w:rPr>
                <w:b/>
                <w:sz w:val="28"/>
              </w:rPr>
              <w:t>ROMSEY PRIMARY SCHOOL</w:t>
            </w:r>
          </w:p>
          <w:p w14:paraId="28C80ABA" w14:textId="77777777" w:rsidR="00C80BC2" w:rsidRPr="00870443" w:rsidRDefault="00C80BC2" w:rsidP="00DB3592">
            <w:pPr>
              <w:pStyle w:val="Header"/>
              <w:jc w:val="right"/>
              <w:rPr>
                <w:b/>
                <w:sz w:val="28"/>
              </w:rPr>
            </w:pPr>
            <w:r w:rsidRPr="00870443">
              <w:rPr>
                <w:b/>
                <w:sz w:val="28"/>
              </w:rPr>
              <w:t>ASSESSMENT &amp; REPORTING POLICY</w:t>
            </w:r>
          </w:p>
          <w:p w14:paraId="1D5057BE" w14:textId="77777777" w:rsidR="00C80BC2" w:rsidRDefault="00C80BC2" w:rsidP="00DB3592">
            <w:pPr>
              <w:pStyle w:val="Header"/>
              <w:jc w:val="right"/>
              <w:rPr>
                <w:rFonts w:ascii="Verdana" w:hAnsi="Verdana" w:cs="Arial"/>
                <w:b/>
              </w:rPr>
            </w:pPr>
          </w:p>
          <w:p w14:paraId="2E42C328" w14:textId="77777777" w:rsidR="00C80BC2" w:rsidRPr="00A6219F" w:rsidRDefault="00C80BC2" w:rsidP="00DB3592">
            <w:pPr>
              <w:pStyle w:val="Header"/>
              <w:jc w:val="right"/>
              <w:rPr>
                <w:rFonts w:ascii="Verdana" w:hAnsi="Verdana" w:cs="Arial"/>
                <w:b/>
                <w:sz w:val="16"/>
              </w:rPr>
            </w:pPr>
          </w:p>
        </w:tc>
      </w:tr>
    </w:tbl>
    <w:p w14:paraId="5218B2B7" w14:textId="77777777" w:rsidR="00210D33" w:rsidRPr="00240E59" w:rsidRDefault="00210D33" w:rsidP="00C80BC2">
      <w:pPr>
        <w:pStyle w:val="Default"/>
        <w:rPr>
          <w:sz w:val="19"/>
          <w:szCs w:val="23"/>
        </w:rPr>
      </w:pPr>
    </w:p>
    <w:p w14:paraId="188CF558" w14:textId="77777777" w:rsidR="0035690B" w:rsidRPr="00450294" w:rsidRDefault="00240E59" w:rsidP="0035690B">
      <w:pPr>
        <w:pStyle w:val="Default"/>
        <w:rPr>
          <w:rFonts w:ascii="Arial" w:hAnsi="Arial" w:cs="Arial"/>
          <w:b/>
          <w:bCs/>
          <w:sz w:val="23"/>
          <w:szCs w:val="23"/>
        </w:rPr>
      </w:pPr>
      <w:r w:rsidRPr="00450294">
        <w:rPr>
          <w:rFonts w:ascii="Arial" w:hAnsi="Arial" w:cs="Arial"/>
          <w:b/>
          <w:bCs/>
          <w:sz w:val="23"/>
          <w:szCs w:val="23"/>
        </w:rPr>
        <w:t>Rationale:</w:t>
      </w:r>
    </w:p>
    <w:p w14:paraId="72ACE2CB" w14:textId="77777777" w:rsidR="00EE5435" w:rsidRPr="00450294" w:rsidRDefault="00EE5435" w:rsidP="0035690B">
      <w:pPr>
        <w:pStyle w:val="Default"/>
        <w:rPr>
          <w:rFonts w:ascii="Arial" w:hAnsi="Arial" w:cs="Arial"/>
          <w:sz w:val="23"/>
          <w:szCs w:val="23"/>
        </w:rPr>
      </w:pPr>
    </w:p>
    <w:p w14:paraId="6D857DEE" w14:textId="77777777" w:rsidR="0035690B" w:rsidRPr="00450294" w:rsidRDefault="00EE5435" w:rsidP="0035690B">
      <w:pPr>
        <w:pStyle w:val="Default"/>
        <w:rPr>
          <w:rFonts w:ascii="Arial" w:hAnsi="Arial" w:cs="Arial"/>
          <w:sz w:val="23"/>
          <w:szCs w:val="23"/>
        </w:rPr>
      </w:pPr>
      <w:r w:rsidRPr="00450294">
        <w:rPr>
          <w:rFonts w:ascii="Arial" w:hAnsi="Arial" w:cs="Arial"/>
          <w:sz w:val="23"/>
          <w:szCs w:val="23"/>
        </w:rPr>
        <w:t>All</w:t>
      </w:r>
      <w:r w:rsidR="0035690B" w:rsidRPr="00450294">
        <w:rPr>
          <w:rFonts w:ascii="Arial" w:hAnsi="Arial" w:cs="Arial"/>
          <w:sz w:val="23"/>
          <w:szCs w:val="23"/>
        </w:rPr>
        <w:t xml:space="preserve"> forms of assessment and reporting used promote</w:t>
      </w:r>
      <w:r w:rsidRPr="00450294">
        <w:rPr>
          <w:rFonts w:ascii="Arial" w:hAnsi="Arial" w:cs="Arial"/>
          <w:sz w:val="23"/>
          <w:szCs w:val="23"/>
        </w:rPr>
        <w:t>s</w:t>
      </w:r>
      <w:r w:rsidR="0035690B" w:rsidRPr="00450294">
        <w:rPr>
          <w:rFonts w:ascii="Arial" w:hAnsi="Arial" w:cs="Arial"/>
          <w:sz w:val="23"/>
          <w:szCs w:val="23"/>
        </w:rPr>
        <w:t xml:space="preserve"> a positive attitude towards learning, encourage the pursuit of excellence, and contribute to the success of all students. Reporting to students and parents will clearly communicate the achievements of students, and will provide recommendations which assist the student’s future learning. The school’s assessment and reporting practices will be based on co-operation, open communication and collaborative decision making involving students, teachers and parents. </w:t>
      </w:r>
    </w:p>
    <w:p w14:paraId="353CFACA" w14:textId="77777777" w:rsidR="00EE5435" w:rsidRPr="00450294" w:rsidRDefault="00EE5435" w:rsidP="0035690B">
      <w:pPr>
        <w:pStyle w:val="Default"/>
        <w:rPr>
          <w:rFonts w:ascii="Arial" w:hAnsi="Arial" w:cs="Arial"/>
          <w:sz w:val="23"/>
          <w:szCs w:val="23"/>
        </w:rPr>
      </w:pPr>
    </w:p>
    <w:p w14:paraId="7F6DDD70" w14:textId="77777777" w:rsidR="0035690B" w:rsidRPr="00450294" w:rsidRDefault="00240E59" w:rsidP="0035690B">
      <w:pPr>
        <w:pStyle w:val="Default"/>
        <w:rPr>
          <w:rFonts w:ascii="Arial" w:hAnsi="Arial" w:cs="Arial"/>
          <w:b/>
          <w:bCs/>
          <w:sz w:val="23"/>
          <w:szCs w:val="23"/>
        </w:rPr>
      </w:pPr>
      <w:r w:rsidRPr="00450294">
        <w:rPr>
          <w:rFonts w:ascii="Arial" w:hAnsi="Arial" w:cs="Arial"/>
          <w:b/>
          <w:bCs/>
          <w:sz w:val="23"/>
          <w:szCs w:val="23"/>
        </w:rPr>
        <w:t>Aims:</w:t>
      </w:r>
    </w:p>
    <w:p w14:paraId="34D50B86" w14:textId="77777777" w:rsidR="00EE5435" w:rsidRPr="00450294" w:rsidRDefault="00EE5435" w:rsidP="0035690B">
      <w:pPr>
        <w:pStyle w:val="Default"/>
        <w:rPr>
          <w:rFonts w:ascii="Arial" w:hAnsi="Arial" w:cs="Arial"/>
          <w:sz w:val="23"/>
          <w:szCs w:val="23"/>
        </w:rPr>
      </w:pPr>
    </w:p>
    <w:p w14:paraId="6C27D4A4" w14:textId="77777777" w:rsidR="004B4566"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develop a sense of partnership in learning among parents, teachers and students. </w:t>
      </w:r>
    </w:p>
    <w:p w14:paraId="4F1583ED" w14:textId="77777777" w:rsidR="0035690B"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provide diagnostic information to students, parents and teachers. </w:t>
      </w:r>
    </w:p>
    <w:p w14:paraId="0772E7C1" w14:textId="77777777" w:rsidR="0035690B"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provide information about levels of achievement to students, parents and teachers. </w:t>
      </w:r>
    </w:p>
    <w:p w14:paraId="5E31839F" w14:textId="77777777" w:rsidR="0035690B"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enable students, parents and teachers to ascertain students’ progress in learning. </w:t>
      </w:r>
    </w:p>
    <w:p w14:paraId="2C93408E" w14:textId="77777777" w:rsidR="0035690B"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provide feedback that allows students to confirm what they have learned and focus on areas where improvement is required. </w:t>
      </w:r>
    </w:p>
    <w:p w14:paraId="2820609A" w14:textId="77777777" w:rsidR="0035690B" w:rsidRPr="00450294" w:rsidRDefault="0035690B"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To </w:t>
      </w:r>
      <w:r w:rsidR="00EE5435" w:rsidRPr="00450294">
        <w:rPr>
          <w:rFonts w:ascii="Arial" w:hAnsi="Arial" w:cs="Arial"/>
          <w:sz w:val="23"/>
          <w:szCs w:val="23"/>
        </w:rPr>
        <w:t xml:space="preserve">support </w:t>
      </w:r>
      <w:r w:rsidRPr="00450294">
        <w:rPr>
          <w:rFonts w:ascii="Arial" w:hAnsi="Arial" w:cs="Arial"/>
          <w:sz w:val="23"/>
          <w:szCs w:val="23"/>
        </w:rPr>
        <w:t xml:space="preserve">teachers </w:t>
      </w:r>
      <w:r w:rsidR="00EE5435" w:rsidRPr="00450294">
        <w:rPr>
          <w:rFonts w:ascii="Arial" w:hAnsi="Arial" w:cs="Arial"/>
          <w:sz w:val="23"/>
          <w:szCs w:val="23"/>
        </w:rPr>
        <w:t xml:space="preserve">to </w:t>
      </w:r>
      <w:r w:rsidRPr="00450294">
        <w:rPr>
          <w:rFonts w:ascii="Arial" w:hAnsi="Arial" w:cs="Arial"/>
          <w:sz w:val="23"/>
          <w:szCs w:val="23"/>
        </w:rPr>
        <w:t>plan</w:t>
      </w:r>
      <w:r w:rsidR="00EE5435" w:rsidRPr="00450294">
        <w:rPr>
          <w:rFonts w:ascii="Arial" w:hAnsi="Arial" w:cs="Arial"/>
          <w:sz w:val="23"/>
          <w:szCs w:val="23"/>
        </w:rPr>
        <w:t xml:space="preserve"> for</w:t>
      </w:r>
      <w:r w:rsidRPr="00450294">
        <w:rPr>
          <w:rFonts w:ascii="Arial" w:hAnsi="Arial" w:cs="Arial"/>
          <w:sz w:val="23"/>
          <w:szCs w:val="23"/>
        </w:rPr>
        <w:t xml:space="preserve"> teaching </w:t>
      </w:r>
      <w:r w:rsidR="00EE5435" w:rsidRPr="00450294">
        <w:rPr>
          <w:rFonts w:ascii="Arial" w:hAnsi="Arial" w:cs="Arial"/>
          <w:sz w:val="23"/>
          <w:szCs w:val="23"/>
        </w:rPr>
        <w:t xml:space="preserve">and differentiate the curriculum </w:t>
      </w:r>
      <w:r w:rsidR="000829DB" w:rsidRPr="00450294">
        <w:rPr>
          <w:rFonts w:ascii="Arial" w:hAnsi="Arial" w:cs="Arial"/>
          <w:sz w:val="23"/>
          <w:szCs w:val="23"/>
        </w:rPr>
        <w:t>to need the educational needs of all s</w:t>
      </w:r>
      <w:r w:rsidR="00EE5435" w:rsidRPr="00450294">
        <w:rPr>
          <w:rFonts w:ascii="Arial" w:hAnsi="Arial" w:cs="Arial"/>
          <w:sz w:val="23"/>
          <w:szCs w:val="23"/>
        </w:rPr>
        <w:t>tudent</w:t>
      </w:r>
      <w:r w:rsidR="000829DB" w:rsidRPr="00450294">
        <w:rPr>
          <w:rFonts w:ascii="Arial" w:hAnsi="Arial" w:cs="Arial"/>
          <w:sz w:val="23"/>
          <w:szCs w:val="23"/>
        </w:rPr>
        <w:t>s.</w:t>
      </w:r>
    </w:p>
    <w:p w14:paraId="7D26C5B0" w14:textId="77777777" w:rsidR="00210D33" w:rsidRPr="00450294" w:rsidRDefault="00210D33" w:rsidP="004B4566">
      <w:pPr>
        <w:pStyle w:val="Default"/>
        <w:numPr>
          <w:ilvl w:val="0"/>
          <w:numId w:val="3"/>
        </w:numPr>
        <w:ind w:left="425" w:hanging="425"/>
        <w:rPr>
          <w:rFonts w:ascii="Arial" w:hAnsi="Arial" w:cs="Arial"/>
          <w:sz w:val="23"/>
          <w:szCs w:val="23"/>
        </w:rPr>
      </w:pPr>
      <w:r w:rsidRPr="00450294">
        <w:rPr>
          <w:rFonts w:ascii="Arial" w:hAnsi="Arial" w:cs="Arial"/>
          <w:sz w:val="23"/>
          <w:szCs w:val="23"/>
        </w:rPr>
        <w:t xml:space="preserve">Students for whom English is an Additional Language (EAL), will have their progress in English reported against EAL companion to </w:t>
      </w:r>
      <w:r w:rsidR="00A758CB" w:rsidRPr="00450294">
        <w:rPr>
          <w:rFonts w:ascii="Arial" w:hAnsi="Arial" w:cs="Arial"/>
          <w:sz w:val="23"/>
          <w:szCs w:val="23"/>
        </w:rPr>
        <w:t xml:space="preserve">the </w:t>
      </w:r>
      <w:r w:rsidR="00D32D70" w:rsidRPr="00450294">
        <w:rPr>
          <w:rFonts w:ascii="Arial" w:hAnsi="Arial" w:cs="Arial"/>
          <w:sz w:val="23"/>
          <w:szCs w:val="23"/>
        </w:rPr>
        <w:t>Australian</w:t>
      </w:r>
      <w:r w:rsidR="00A758CB" w:rsidRPr="00450294">
        <w:rPr>
          <w:rFonts w:ascii="Arial" w:hAnsi="Arial" w:cs="Arial"/>
          <w:sz w:val="23"/>
          <w:szCs w:val="23"/>
        </w:rPr>
        <w:t xml:space="preserve"> </w:t>
      </w:r>
      <w:r w:rsidR="00BF2C84" w:rsidRPr="00450294">
        <w:rPr>
          <w:rFonts w:ascii="Arial" w:hAnsi="Arial" w:cs="Arial"/>
          <w:sz w:val="23"/>
          <w:szCs w:val="23"/>
        </w:rPr>
        <w:t>Curriculum</w:t>
      </w:r>
      <w:r w:rsidR="00A758CB" w:rsidRPr="00450294">
        <w:rPr>
          <w:rFonts w:ascii="Arial" w:hAnsi="Arial" w:cs="Arial"/>
          <w:sz w:val="23"/>
          <w:szCs w:val="23"/>
        </w:rPr>
        <w:t>.</w:t>
      </w:r>
    </w:p>
    <w:p w14:paraId="537AF7A8" w14:textId="77777777" w:rsidR="0035690B" w:rsidRPr="00450294" w:rsidRDefault="0035690B" w:rsidP="0035690B">
      <w:pPr>
        <w:pStyle w:val="Default"/>
        <w:rPr>
          <w:rFonts w:ascii="Arial" w:hAnsi="Arial" w:cs="Arial"/>
          <w:sz w:val="23"/>
          <w:szCs w:val="23"/>
        </w:rPr>
      </w:pPr>
    </w:p>
    <w:p w14:paraId="2F7BD8A6" w14:textId="77777777" w:rsidR="0035690B" w:rsidRPr="00450294" w:rsidRDefault="00210D33" w:rsidP="0035690B">
      <w:pPr>
        <w:pStyle w:val="Default"/>
        <w:rPr>
          <w:rFonts w:ascii="Arial" w:hAnsi="Arial" w:cs="Arial"/>
          <w:b/>
          <w:bCs/>
          <w:sz w:val="23"/>
          <w:szCs w:val="23"/>
        </w:rPr>
      </w:pPr>
      <w:r w:rsidRPr="00450294">
        <w:rPr>
          <w:rFonts w:ascii="Arial" w:hAnsi="Arial" w:cs="Arial"/>
          <w:b/>
          <w:bCs/>
          <w:sz w:val="23"/>
          <w:szCs w:val="23"/>
        </w:rPr>
        <w:t>G</w:t>
      </w:r>
      <w:r w:rsidR="00870443" w:rsidRPr="00450294">
        <w:rPr>
          <w:rFonts w:ascii="Arial" w:hAnsi="Arial" w:cs="Arial"/>
          <w:b/>
          <w:bCs/>
          <w:sz w:val="23"/>
          <w:szCs w:val="23"/>
        </w:rPr>
        <w:t>uidelines</w:t>
      </w:r>
      <w:r w:rsidRPr="00450294">
        <w:rPr>
          <w:rFonts w:ascii="Arial" w:hAnsi="Arial" w:cs="Arial"/>
          <w:b/>
          <w:bCs/>
          <w:sz w:val="23"/>
          <w:szCs w:val="23"/>
        </w:rPr>
        <w:t xml:space="preserve">: </w:t>
      </w:r>
    </w:p>
    <w:p w14:paraId="3D33325E" w14:textId="77777777" w:rsidR="00EE5435" w:rsidRPr="00450294" w:rsidRDefault="00EE5435" w:rsidP="0035690B">
      <w:pPr>
        <w:pStyle w:val="Default"/>
        <w:rPr>
          <w:rFonts w:ascii="Arial" w:hAnsi="Arial" w:cs="Arial"/>
          <w:sz w:val="23"/>
          <w:szCs w:val="23"/>
        </w:rPr>
      </w:pPr>
    </w:p>
    <w:p w14:paraId="702026B9" w14:textId="77777777" w:rsidR="00EE5435" w:rsidRPr="00450294" w:rsidRDefault="00EE5435"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The school will </w:t>
      </w:r>
      <w:r w:rsidRPr="00450294">
        <w:rPr>
          <w:rStyle w:val="ecxs48"/>
          <w:rFonts w:ascii="Arial" w:hAnsi="Arial" w:cs="Arial"/>
          <w:color w:val="auto"/>
          <w:sz w:val="23"/>
          <w:szCs w:val="23"/>
          <w:lang w:val="en-GB"/>
        </w:rPr>
        <w:t>ensure that there is ongoing assessment, monitoring and recording of each student’s performance and provide each student and parent with access to accurate information about the student’s performance.</w:t>
      </w:r>
    </w:p>
    <w:p w14:paraId="1C7A7A99" w14:textId="28717830"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Assessment and reporting information about all student achievement will be guided by </w:t>
      </w:r>
      <w:r w:rsidR="00D32D70" w:rsidRPr="00450294">
        <w:rPr>
          <w:rFonts w:ascii="Arial" w:hAnsi="Arial" w:cs="Arial"/>
          <w:b/>
          <w:bCs/>
          <w:sz w:val="23"/>
          <w:szCs w:val="23"/>
        </w:rPr>
        <w:t xml:space="preserve">the </w:t>
      </w:r>
      <w:r w:rsidR="00A856A5" w:rsidRPr="00450294">
        <w:rPr>
          <w:rFonts w:ascii="Arial" w:hAnsi="Arial" w:cs="Arial"/>
          <w:b/>
          <w:bCs/>
          <w:sz w:val="23"/>
          <w:szCs w:val="23"/>
        </w:rPr>
        <w:t>Victorian</w:t>
      </w:r>
      <w:r w:rsidR="00D32D70" w:rsidRPr="00450294">
        <w:rPr>
          <w:rFonts w:ascii="Arial" w:hAnsi="Arial" w:cs="Arial"/>
          <w:b/>
          <w:bCs/>
          <w:sz w:val="23"/>
          <w:szCs w:val="23"/>
        </w:rPr>
        <w:t xml:space="preserve"> Curriculum</w:t>
      </w:r>
      <w:r w:rsidRPr="00450294">
        <w:rPr>
          <w:rFonts w:ascii="Arial" w:hAnsi="Arial" w:cs="Arial"/>
          <w:b/>
          <w:bCs/>
          <w:sz w:val="23"/>
          <w:szCs w:val="23"/>
        </w:rPr>
        <w:t xml:space="preserve"> </w:t>
      </w:r>
      <w:r w:rsidRPr="00450294">
        <w:rPr>
          <w:rFonts w:ascii="Arial" w:hAnsi="Arial" w:cs="Arial"/>
          <w:sz w:val="23"/>
          <w:szCs w:val="23"/>
        </w:rPr>
        <w:t xml:space="preserve">documents. </w:t>
      </w:r>
    </w:p>
    <w:p w14:paraId="21BE0EEF" w14:textId="1232ACAC"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Areas beyond the </w:t>
      </w:r>
      <w:r w:rsidR="00450294">
        <w:rPr>
          <w:rFonts w:ascii="Arial" w:hAnsi="Arial" w:cs="Arial"/>
          <w:bCs/>
          <w:sz w:val="23"/>
          <w:szCs w:val="23"/>
        </w:rPr>
        <w:t>Victorian</w:t>
      </w:r>
      <w:r w:rsidR="00D32D70" w:rsidRPr="00450294">
        <w:rPr>
          <w:rFonts w:ascii="Arial" w:hAnsi="Arial" w:cs="Arial"/>
          <w:bCs/>
          <w:sz w:val="23"/>
          <w:szCs w:val="23"/>
        </w:rPr>
        <w:t xml:space="preserve"> Curriculum</w:t>
      </w:r>
      <w:r w:rsidR="000829DB" w:rsidRPr="00450294">
        <w:rPr>
          <w:rFonts w:ascii="Arial" w:hAnsi="Arial" w:cs="Arial"/>
          <w:b/>
          <w:bCs/>
          <w:sz w:val="23"/>
          <w:szCs w:val="23"/>
        </w:rPr>
        <w:t xml:space="preserve"> </w:t>
      </w:r>
      <w:r w:rsidRPr="00450294">
        <w:rPr>
          <w:rFonts w:ascii="Arial" w:hAnsi="Arial" w:cs="Arial"/>
          <w:sz w:val="23"/>
          <w:szCs w:val="23"/>
        </w:rPr>
        <w:t xml:space="preserve">e.g. attitude, participation, social skills will be reported upon. </w:t>
      </w:r>
    </w:p>
    <w:p w14:paraId="134FA804" w14:textId="77777777"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Assessment and reporting practices will take account of diversity e.g. gender perspective, Koorie, students at risk, gifted students, EAL learners, and students with disabilities and impairments. </w:t>
      </w:r>
    </w:p>
    <w:p w14:paraId="71ED55FA" w14:textId="3D16EE51" w:rsidR="0035690B"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 variety of assessment strategies will be utilised over time to provide accurate records. </w:t>
      </w:r>
    </w:p>
    <w:p w14:paraId="33C17D3B" w14:textId="34C461FE" w:rsidR="00450294" w:rsidRPr="00450294" w:rsidRDefault="00450294" w:rsidP="004B4566">
      <w:pPr>
        <w:pStyle w:val="Default"/>
        <w:numPr>
          <w:ilvl w:val="0"/>
          <w:numId w:val="1"/>
        </w:numPr>
        <w:ind w:left="425" w:hanging="425"/>
        <w:rPr>
          <w:rFonts w:ascii="Arial" w:hAnsi="Arial" w:cs="Arial"/>
          <w:sz w:val="23"/>
          <w:szCs w:val="23"/>
        </w:rPr>
      </w:pPr>
      <w:r>
        <w:rPr>
          <w:rFonts w:ascii="Arial" w:hAnsi="Arial" w:cs="Arial"/>
          <w:sz w:val="23"/>
          <w:szCs w:val="23"/>
        </w:rPr>
        <w:t>Assessment schedule to be adhered to</w:t>
      </w:r>
    </w:p>
    <w:p w14:paraId="39083E53" w14:textId="6CF02E3A" w:rsidR="0035690B"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 minimum of two written </w:t>
      </w:r>
      <w:r w:rsidR="000829DB" w:rsidRPr="00450294">
        <w:rPr>
          <w:rFonts w:ascii="Arial" w:hAnsi="Arial" w:cs="Arial"/>
          <w:b/>
          <w:bCs/>
          <w:sz w:val="23"/>
          <w:szCs w:val="23"/>
        </w:rPr>
        <w:t>reports</w:t>
      </w:r>
      <w:r w:rsidRPr="00450294">
        <w:rPr>
          <w:rFonts w:ascii="Arial" w:hAnsi="Arial" w:cs="Arial"/>
          <w:b/>
          <w:bCs/>
          <w:sz w:val="23"/>
          <w:szCs w:val="23"/>
        </w:rPr>
        <w:t xml:space="preserve"> </w:t>
      </w:r>
      <w:r w:rsidRPr="00450294">
        <w:rPr>
          <w:rFonts w:ascii="Arial" w:hAnsi="Arial" w:cs="Arial"/>
          <w:sz w:val="23"/>
          <w:szCs w:val="23"/>
        </w:rPr>
        <w:t xml:space="preserve">with </w:t>
      </w:r>
      <w:r w:rsidRPr="00450294">
        <w:rPr>
          <w:rFonts w:ascii="Arial" w:hAnsi="Arial" w:cs="Arial"/>
          <w:b/>
          <w:bCs/>
          <w:sz w:val="23"/>
          <w:szCs w:val="23"/>
        </w:rPr>
        <w:t xml:space="preserve">the offer of interviews </w:t>
      </w:r>
      <w:r w:rsidRPr="00450294">
        <w:rPr>
          <w:rFonts w:ascii="Arial" w:hAnsi="Arial" w:cs="Arial"/>
          <w:sz w:val="23"/>
          <w:szCs w:val="23"/>
        </w:rPr>
        <w:t xml:space="preserve">being provided twice a year for parents. </w:t>
      </w:r>
    </w:p>
    <w:p w14:paraId="552A68EC" w14:textId="52554269" w:rsidR="00450294" w:rsidRPr="00450294" w:rsidRDefault="00450294" w:rsidP="004B4566">
      <w:pPr>
        <w:pStyle w:val="Default"/>
        <w:numPr>
          <w:ilvl w:val="0"/>
          <w:numId w:val="1"/>
        </w:numPr>
        <w:ind w:left="425" w:hanging="425"/>
        <w:rPr>
          <w:rFonts w:ascii="Arial" w:hAnsi="Arial" w:cs="Arial"/>
          <w:sz w:val="23"/>
          <w:szCs w:val="23"/>
        </w:rPr>
      </w:pPr>
      <w:r>
        <w:rPr>
          <w:rFonts w:ascii="Arial" w:hAnsi="Arial" w:cs="Arial"/>
          <w:sz w:val="23"/>
          <w:szCs w:val="23"/>
        </w:rPr>
        <w:t xml:space="preserve">One on one prep assessments to take place during Term 1. </w:t>
      </w:r>
    </w:p>
    <w:p w14:paraId="0C4BBC37" w14:textId="77777777"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Cumulative files of student assessment </w:t>
      </w:r>
      <w:r w:rsidR="000829DB" w:rsidRPr="00450294">
        <w:rPr>
          <w:rFonts w:ascii="Arial" w:hAnsi="Arial" w:cs="Arial"/>
          <w:sz w:val="23"/>
          <w:szCs w:val="23"/>
        </w:rPr>
        <w:t>&amp;</w:t>
      </w:r>
      <w:r w:rsidRPr="00450294">
        <w:rPr>
          <w:rFonts w:ascii="Arial" w:hAnsi="Arial" w:cs="Arial"/>
          <w:sz w:val="23"/>
          <w:szCs w:val="23"/>
        </w:rPr>
        <w:t xml:space="preserve"> work samples will be adde</w:t>
      </w:r>
      <w:r w:rsidR="00EE5435" w:rsidRPr="00450294">
        <w:rPr>
          <w:rFonts w:ascii="Arial" w:hAnsi="Arial" w:cs="Arial"/>
          <w:sz w:val="23"/>
          <w:szCs w:val="23"/>
        </w:rPr>
        <w:t>d to each year for teacher use.</w:t>
      </w:r>
    </w:p>
    <w:p w14:paraId="50803716" w14:textId="52AB1E17"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Aggregate data for Numeracy and Literacy devolved from the variety of assessment strategies will be provided for the Annual Report. </w:t>
      </w:r>
      <w:r w:rsidR="005D0F6E">
        <w:rPr>
          <w:rFonts w:ascii="Arial" w:hAnsi="Arial" w:cs="Arial"/>
          <w:sz w:val="23"/>
          <w:szCs w:val="23"/>
        </w:rPr>
        <w:t xml:space="preserve"> (EWOC)</w:t>
      </w:r>
    </w:p>
    <w:p w14:paraId="61CE2E2B" w14:textId="77777777" w:rsidR="0035690B" w:rsidRPr="00450294" w:rsidRDefault="0035690B" w:rsidP="004B4566">
      <w:pPr>
        <w:pStyle w:val="Default"/>
        <w:numPr>
          <w:ilvl w:val="0"/>
          <w:numId w:val="1"/>
        </w:numPr>
        <w:ind w:left="425" w:hanging="425"/>
        <w:rPr>
          <w:rFonts w:ascii="Arial" w:hAnsi="Arial" w:cs="Arial"/>
          <w:sz w:val="23"/>
          <w:szCs w:val="23"/>
        </w:rPr>
      </w:pPr>
      <w:r w:rsidRPr="00450294">
        <w:rPr>
          <w:rFonts w:ascii="Arial" w:hAnsi="Arial" w:cs="Arial"/>
          <w:sz w:val="23"/>
          <w:szCs w:val="23"/>
        </w:rPr>
        <w:t xml:space="preserve">The </w:t>
      </w:r>
      <w:r w:rsidRPr="00450294">
        <w:rPr>
          <w:rFonts w:ascii="Arial" w:hAnsi="Arial" w:cs="Arial"/>
          <w:b/>
          <w:bCs/>
          <w:sz w:val="23"/>
          <w:szCs w:val="23"/>
        </w:rPr>
        <w:t>National Assessment Program</w:t>
      </w:r>
      <w:r w:rsidR="004B4566" w:rsidRPr="00450294">
        <w:rPr>
          <w:rFonts w:ascii="Arial" w:hAnsi="Arial" w:cs="Arial"/>
          <w:b/>
          <w:bCs/>
          <w:sz w:val="23"/>
          <w:szCs w:val="23"/>
        </w:rPr>
        <w:t xml:space="preserve"> </w:t>
      </w:r>
      <w:r w:rsidRPr="00450294">
        <w:rPr>
          <w:rFonts w:ascii="Arial" w:hAnsi="Arial" w:cs="Arial"/>
          <w:b/>
          <w:bCs/>
          <w:sz w:val="23"/>
          <w:szCs w:val="23"/>
        </w:rPr>
        <w:t xml:space="preserve">- Literacy and Numeracy (NAPLAN) </w:t>
      </w:r>
      <w:r w:rsidRPr="00450294">
        <w:rPr>
          <w:rFonts w:ascii="Arial" w:hAnsi="Arial" w:cs="Arial"/>
          <w:sz w:val="23"/>
          <w:szCs w:val="23"/>
        </w:rPr>
        <w:t>will provide parents and teachers of participating students with reports in the relevant</w:t>
      </w:r>
      <w:r w:rsidR="00A758CB" w:rsidRPr="00450294">
        <w:rPr>
          <w:rFonts w:ascii="Arial" w:hAnsi="Arial" w:cs="Arial"/>
          <w:sz w:val="23"/>
          <w:szCs w:val="23"/>
        </w:rPr>
        <w:t xml:space="preserve"> </w:t>
      </w:r>
      <w:r w:rsidR="00D32D70" w:rsidRPr="00450294">
        <w:rPr>
          <w:rFonts w:ascii="Arial" w:hAnsi="Arial" w:cs="Arial"/>
          <w:sz w:val="23"/>
          <w:szCs w:val="23"/>
        </w:rPr>
        <w:t xml:space="preserve">Australian </w:t>
      </w:r>
      <w:r w:rsidR="00A758CB" w:rsidRPr="00450294">
        <w:rPr>
          <w:rFonts w:ascii="Arial" w:hAnsi="Arial" w:cs="Arial"/>
          <w:sz w:val="23"/>
          <w:szCs w:val="23"/>
        </w:rPr>
        <w:t>Curriculum</w:t>
      </w:r>
      <w:r w:rsidRPr="00450294">
        <w:rPr>
          <w:rFonts w:ascii="Arial" w:hAnsi="Arial" w:cs="Arial"/>
          <w:sz w:val="23"/>
          <w:szCs w:val="23"/>
        </w:rPr>
        <w:t xml:space="preserve"> learning areas in both Years 3 and 5. </w:t>
      </w:r>
      <w:bookmarkStart w:id="0" w:name="_GoBack"/>
      <w:bookmarkEnd w:id="0"/>
    </w:p>
    <w:p w14:paraId="3DCE0608" w14:textId="77777777" w:rsidR="004B4566" w:rsidRPr="00450294" w:rsidRDefault="004B4566" w:rsidP="004B4566">
      <w:pPr>
        <w:pStyle w:val="Default"/>
        <w:rPr>
          <w:rFonts w:ascii="Arial" w:hAnsi="Arial" w:cs="Arial"/>
          <w:sz w:val="19"/>
          <w:szCs w:val="23"/>
        </w:rPr>
      </w:pPr>
    </w:p>
    <w:p w14:paraId="23CA35A7" w14:textId="77777777" w:rsidR="00C80BC2" w:rsidRPr="00450294" w:rsidRDefault="00C80BC2" w:rsidP="00C80BC2">
      <w:pPr>
        <w:rPr>
          <w:rFonts w:ascii="Arial" w:hAnsi="Arial" w:cs="Arial"/>
          <w:b/>
          <w:sz w:val="23"/>
          <w:szCs w:val="23"/>
        </w:rPr>
      </w:pPr>
      <w:r w:rsidRPr="00450294">
        <w:rPr>
          <w:rFonts w:ascii="Arial" w:hAnsi="Arial" w:cs="Arial"/>
          <w:b/>
          <w:sz w:val="23"/>
          <w:szCs w:val="23"/>
        </w:rPr>
        <w:t>Evaluation:</w:t>
      </w:r>
    </w:p>
    <w:p w14:paraId="1F790BDB" w14:textId="77777777" w:rsidR="005B32AC" w:rsidRPr="00450294" w:rsidRDefault="005B32AC" w:rsidP="00C80BC2">
      <w:pPr>
        <w:rPr>
          <w:rFonts w:ascii="Arial" w:hAnsi="Arial" w:cs="Arial"/>
          <w:b/>
          <w:sz w:val="19"/>
          <w:szCs w:val="23"/>
        </w:rPr>
      </w:pPr>
    </w:p>
    <w:p w14:paraId="01C88F47" w14:textId="77777777" w:rsidR="00C80BC2" w:rsidRPr="00450294" w:rsidRDefault="00C80BC2" w:rsidP="00C80BC2">
      <w:pPr>
        <w:ind w:left="425"/>
        <w:rPr>
          <w:rFonts w:ascii="Arial" w:hAnsi="Arial" w:cs="Arial"/>
          <w:sz w:val="23"/>
          <w:szCs w:val="23"/>
        </w:rPr>
      </w:pPr>
      <w:r w:rsidRPr="00450294">
        <w:rPr>
          <w:rFonts w:ascii="Arial" w:hAnsi="Arial" w:cs="Arial"/>
          <w:sz w:val="23"/>
          <w:szCs w:val="23"/>
        </w:rPr>
        <w:lastRenderedPageBreak/>
        <w:t>This policy will be reviewed as part of the school’s three-year review.</w:t>
      </w:r>
    </w:p>
    <w:p w14:paraId="062D4B8C" w14:textId="77777777" w:rsidR="00C80BC2" w:rsidRPr="00450294" w:rsidRDefault="00C80BC2" w:rsidP="00C80BC2">
      <w:pPr>
        <w:ind w:left="425"/>
        <w:rPr>
          <w:rFonts w:ascii="Arial" w:hAnsi="Arial" w:cs="Arial"/>
          <w:sz w:val="23"/>
          <w:szCs w:val="23"/>
        </w:rPr>
      </w:pPr>
    </w:p>
    <w:p w14:paraId="12B7E88C" w14:textId="1D835D75" w:rsidR="00C80BC2" w:rsidRPr="00450294" w:rsidRDefault="00C80BC2" w:rsidP="00C80BC2">
      <w:pPr>
        <w:ind w:left="425"/>
        <w:jc w:val="both"/>
        <w:rPr>
          <w:rFonts w:ascii="Arial" w:hAnsi="Arial" w:cs="Arial"/>
          <w:b/>
          <w:sz w:val="23"/>
          <w:szCs w:val="23"/>
        </w:rPr>
      </w:pPr>
      <w:r w:rsidRPr="00450294">
        <w:rPr>
          <w:rFonts w:ascii="Arial" w:hAnsi="Arial" w:cs="Arial"/>
          <w:b/>
          <w:sz w:val="23"/>
          <w:szCs w:val="23"/>
        </w:rPr>
        <w:t xml:space="preserve">Date Ratified by School Council: </w:t>
      </w:r>
      <w:r w:rsidR="00450294">
        <w:rPr>
          <w:rFonts w:ascii="Arial" w:hAnsi="Arial" w:cs="Arial"/>
          <w:b/>
          <w:sz w:val="23"/>
          <w:szCs w:val="23"/>
        </w:rPr>
        <w:t>August 2019</w:t>
      </w:r>
      <w:r w:rsidRPr="00450294">
        <w:rPr>
          <w:rFonts w:ascii="Arial" w:hAnsi="Arial" w:cs="Arial"/>
          <w:b/>
          <w:sz w:val="23"/>
          <w:szCs w:val="23"/>
        </w:rPr>
        <w:tab/>
      </w:r>
    </w:p>
    <w:p w14:paraId="3460ED2F" w14:textId="77777777" w:rsidR="00C80BC2" w:rsidRPr="00450294" w:rsidRDefault="00C80BC2" w:rsidP="00C80BC2">
      <w:pPr>
        <w:ind w:left="425"/>
        <w:jc w:val="both"/>
        <w:rPr>
          <w:rFonts w:ascii="Arial" w:hAnsi="Arial" w:cs="Arial"/>
          <w:b/>
          <w:sz w:val="23"/>
          <w:szCs w:val="23"/>
        </w:rPr>
      </w:pPr>
    </w:p>
    <w:p w14:paraId="057806B9" w14:textId="0AC9B5A2" w:rsidR="00C80BC2" w:rsidRPr="00450294" w:rsidRDefault="002B02D2" w:rsidP="00C80BC2">
      <w:pPr>
        <w:ind w:left="425"/>
        <w:jc w:val="both"/>
        <w:rPr>
          <w:rFonts w:ascii="Arial" w:hAnsi="Arial" w:cs="Arial"/>
          <w:b/>
          <w:sz w:val="23"/>
          <w:szCs w:val="23"/>
        </w:rPr>
      </w:pPr>
      <w:r w:rsidRPr="00450294">
        <w:rPr>
          <w:rFonts w:ascii="Arial" w:hAnsi="Arial" w:cs="Arial"/>
          <w:b/>
          <w:sz w:val="23"/>
          <w:szCs w:val="23"/>
        </w:rPr>
        <w:t xml:space="preserve">Review Date: </w:t>
      </w:r>
      <w:r w:rsidR="00450294">
        <w:rPr>
          <w:rFonts w:ascii="Arial" w:hAnsi="Arial" w:cs="Arial"/>
          <w:b/>
          <w:sz w:val="23"/>
          <w:szCs w:val="23"/>
        </w:rPr>
        <w:t>August 2022</w:t>
      </w:r>
    </w:p>
    <w:p w14:paraId="68A68C7B" w14:textId="77777777" w:rsidR="00210D33" w:rsidRPr="00450294" w:rsidRDefault="00210D33" w:rsidP="00210D33">
      <w:pPr>
        <w:rPr>
          <w:rFonts w:ascii="Arial" w:hAnsi="Arial" w:cs="Arial"/>
          <w:b/>
        </w:rPr>
      </w:pPr>
    </w:p>
    <w:p w14:paraId="586845C1" w14:textId="23C62EE5" w:rsidR="008F2E68" w:rsidRPr="00450294" w:rsidRDefault="008F2E68" w:rsidP="00450294">
      <w:pPr>
        <w:jc w:val="center"/>
        <w:rPr>
          <w:rFonts w:ascii="Arial" w:hAnsi="Arial" w:cs="Arial"/>
          <w:b/>
          <w:i/>
          <w:sz w:val="23"/>
          <w:szCs w:val="23"/>
        </w:rPr>
      </w:pPr>
    </w:p>
    <w:sectPr w:rsidR="008F2E68" w:rsidRPr="00450294" w:rsidSect="00C80BC2">
      <w:pgSz w:w="11906" w:h="17338"/>
      <w:pgMar w:top="284" w:right="1133" w:bottom="6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909"/>
    <w:multiLevelType w:val="hybridMultilevel"/>
    <w:tmpl w:val="529A7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7250BF"/>
    <w:multiLevelType w:val="hybridMultilevel"/>
    <w:tmpl w:val="EB4A3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9C77F0"/>
    <w:multiLevelType w:val="hybridMultilevel"/>
    <w:tmpl w:val="E448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D33D79"/>
    <w:multiLevelType w:val="hybridMultilevel"/>
    <w:tmpl w:val="2D488B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B"/>
    <w:rsid w:val="000829DB"/>
    <w:rsid w:val="00210D33"/>
    <w:rsid w:val="00240E59"/>
    <w:rsid w:val="00245A4A"/>
    <w:rsid w:val="002B02D2"/>
    <w:rsid w:val="00312F24"/>
    <w:rsid w:val="0035690B"/>
    <w:rsid w:val="003A4EBA"/>
    <w:rsid w:val="00450294"/>
    <w:rsid w:val="004B4566"/>
    <w:rsid w:val="00593C28"/>
    <w:rsid w:val="005B32AC"/>
    <w:rsid w:val="005D0F6E"/>
    <w:rsid w:val="007324EB"/>
    <w:rsid w:val="00870443"/>
    <w:rsid w:val="008F2E68"/>
    <w:rsid w:val="00A758CB"/>
    <w:rsid w:val="00A856A5"/>
    <w:rsid w:val="00BF2C84"/>
    <w:rsid w:val="00C80BC2"/>
    <w:rsid w:val="00D32D70"/>
    <w:rsid w:val="00D4186F"/>
    <w:rsid w:val="00D45608"/>
    <w:rsid w:val="00E86872"/>
    <w:rsid w:val="00EE5435"/>
    <w:rsid w:val="00FB06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74E59"/>
  <w15:docId w15:val="{926792C7-8DCC-44C1-8599-CE1E7D3D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cxs48">
    <w:name w:val="ecxs48"/>
    <w:basedOn w:val="DefaultParagraphFont"/>
    <w:rsid w:val="00EE5435"/>
  </w:style>
  <w:style w:type="paragraph" w:styleId="ListParagraph">
    <w:name w:val="List Paragraph"/>
    <w:basedOn w:val="Normal"/>
    <w:uiPriority w:val="34"/>
    <w:qFormat/>
    <w:rsid w:val="00312F24"/>
    <w:pPr>
      <w:ind w:left="720"/>
      <w:contextualSpacing/>
    </w:pPr>
  </w:style>
  <w:style w:type="paragraph" w:styleId="Header">
    <w:name w:val="header"/>
    <w:basedOn w:val="Normal"/>
    <w:link w:val="HeaderChar"/>
    <w:uiPriority w:val="99"/>
    <w:rsid w:val="00C80BC2"/>
    <w:pPr>
      <w:tabs>
        <w:tab w:val="center" w:pos="4153"/>
        <w:tab w:val="right" w:pos="8306"/>
      </w:tabs>
    </w:pPr>
  </w:style>
  <w:style w:type="character" w:customStyle="1" w:styleId="HeaderChar">
    <w:name w:val="Header Char"/>
    <w:basedOn w:val="DefaultParagraphFont"/>
    <w:link w:val="Header"/>
    <w:uiPriority w:val="99"/>
    <w:rsid w:val="00C80B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2D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Kyriacou</dc:creator>
  <cp:lastModifiedBy>Nicholls, Kimberley A</cp:lastModifiedBy>
  <cp:revision>12</cp:revision>
  <cp:lastPrinted>2014-06-12T22:48:00Z</cp:lastPrinted>
  <dcterms:created xsi:type="dcterms:W3CDTF">2016-02-25T06:38:00Z</dcterms:created>
  <dcterms:modified xsi:type="dcterms:W3CDTF">2019-08-21T09:20:00Z</dcterms:modified>
</cp:coreProperties>
</file>